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01" w:rsidRDefault="00AE5E01">
      <w:pPr>
        <w:widowControl/>
        <w:snapToGrid w:val="0"/>
        <w:spacing w:line="273" w:lineRule="auto"/>
        <w:jc w:val="center"/>
        <w:rPr>
          <w:rFonts w:ascii="宋体" w:eastAsia="宋体" w:hAnsi="宋体" w:cs="Tahoma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Tahoma" w:hint="eastAsia"/>
          <w:b/>
          <w:bCs/>
          <w:color w:val="000000"/>
          <w:kern w:val="0"/>
          <w:sz w:val="36"/>
          <w:szCs w:val="36"/>
        </w:rPr>
        <w:t>东南大学能源与环境学院</w:t>
      </w:r>
    </w:p>
    <w:p w:rsidR="006019ED" w:rsidRPr="00AE5E01" w:rsidRDefault="00AE5E01" w:rsidP="00AE5E01">
      <w:pPr>
        <w:widowControl/>
        <w:snapToGrid w:val="0"/>
        <w:spacing w:line="273" w:lineRule="auto"/>
        <w:jc w:val="center"/>
        <w:rPr>
          <w:rFonts w:ascii="宋体" w:eastAsia="宋体" w:hAnsi="宋体" w:cs="Tahoma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Tahoma" w:hint="eastAsia"/>
          <w:b/>
          <w:bCs/>
          <w:color w:val="000000"/>
          <w:kern w:val="0"/>
          <w:sz w:val="36"/>
          <w:szCs w:val="36"/>
        </w:rPr>
        <w:t>“挑战杯”大学生课外学术科技作品竞赛章程</w:t>
      </w:r>
    </w:p>
    <w:p w:rsidR="006019ED" w:rsidRDefault="00AE5E01">
      <w:pPr>
        <w:widowControl/>
        <w:snapToGrid w:val="0"/>
        <w:spacing w:line="273" w:lineRule="auto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宋体" w:eastAsia="宋体" w:hAnsi="宋体" w:cs="Tahoma" w:hint="eastAsia"/>
          <w:b/>
          <w:bCs/>
          <w:color w:val="000000"/>
          <w:kern w:val="0"/>
          <w:sz w:val="30"/>
          <w:szCs w:val="30"/>
        </w:rPr>
        <w:t xml:space="preserve"> </w:t>
      </w:r>
    </w:p>
    <w:p w:rsidR="006019ED" w:rsidRPr="00DF6C41" w:rsidRDefault="00AE5E01" w:rsidP="00DF6C41">
      <w:pPr>
        <w:widowControl/>
        <w:spacing w:line="33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宋体" w:eastAsia="宋体" w:hAnsi="宋体" w:cs="Tahoma" w:hint="eastAsia"/>
          <w:b/>
          <w:bCs/>
          <w:color w:val="000000"/>
          <w:szCs w:val="21"/>
        </w:rPr>
        <w:t>一、 竞赛目的</w:t>
      </w:r>
      <w:r>
        <w:rPr>
          <w:rFonts w:ascii="宋体" w:eastAsia="宋体" w:hAnsi="宋体" w:cs="Tahoma" w:hint="eastAsia"/>
          <w:color w:val="000000"/>
          <w:szCs w:val="21"/>
        </w:rPr>
        <w:t xml:space="preserve"> </w:t>
      </w:r>
    </w:p>
    <w:p w:rsidR="006019ED" w:rsidRDefault="00AE5E0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本竞赛始终坚持“崇尚科学、追求真知、勤奋学习、锐意创新、迎接挑战”的宗旨，推动广大学生参与学术科技实践，进一步引导我</w:t>
      </w:r>
      <w:r w:rsidR="004F4C39">
        <w:rPr>
          <w:rFonts w:ascii="宋体" w:eastAsia="宋体" w:hAnsi="宋体" w:cs="Tahoma" w:hint="eastAsia"/>
          <w:color w:val="000000"/>
          <w:szCs w:val="21"/>
        </w:rPr>
        <w:t>院</w:t>
      </w:r>
      <w:r>
        <w:rPr>
          <w:rFonts w:ascii="宋体" w:eastAsia="宋体" w:hAnsi="宋体" w:cs="Tahoma" w:hint="eastAsia"/>
          <w:color w:val="000000"/>
          <w:szCs w:val="21"/>
        </w:rPr>
        <w:t>学生培养科学精神和科学态度，积极学习科学知识和科学方法，踊跃投身创新驱动发展战略，为促进科技自立自强、加快建设科技强国贡献青春力量。</w:t>
      </w:r>
    </w:p>
    <w:p w:rsidR="006019ED" w:rsidRPr="004F4C39" w:rsidRDefault="006019ED">
      <w:pPr>
        <w:widowControl/>
        <w:spacing w:line="330" w:lineRule="atLeast"/>
        <w:ind w:firstLineChars="200" w:firstLine="36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6019ED" w:rsidRPr="00DF6C41" w:rsidRDefault="00AE5E01" w:rsidP="00DF6C41">
      <w:pPr>
        <w:widowControl/>
        <w:spacing w:line="330" w:lineRule="atLeast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宋体" w:eastAsia="宋体" w:hAnsi="宋体" w:cs="Tahoma" w:hint="eastAsia"/>
          <w:b/>
          <w:bCs/>
          <w:color w:val="000000"/>
          <w:szCs w:val="21"/>
        </w:rPr>
        <w:t>二、 参赛</w:t>
      </w:r>
      <w:r w:rsidR="004F4C39">
        <w:rPr>
          <w:rFonts w:ascii="宋体" w:eastAsia="宋体" w:hAnsi="宋体" w:cs="Tahoma" w:hint="eastAsia"/>
          <w:b/>
          <w:bCs/>
          <w:color w:val="000000"/>
          <w:szCs w:val="21"/>
        </w:rPr>
        <w:t>对象和形式</w:t>
      </w:r>
    </w:p>
    <w:p w:rsidR="006019ED" w:rsidRDefault="00AE5E0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凡在</w:t>
      </w:r>
      <w:r>
        <w:rPr>
          <w:rFonts w:ascii="宋体" w:eastAsia="宋体" w:hAnsi="宋体" w:cs="Tahoma"/>
          <w:color w:val="000000"/>
          <w:szCs w:val="21"/>
        </w:rPr>
        <w:t>2021年6月1日以前正式注册的全日制在校本科生、硕士</w:t>
      </w:r>
      <w:r>
        <w:rPr>
          <w:rFonts w:ascii="宋体" w:eastAsia="宋体" w:hAnsi="宋体" w:cs="Tahoma" w:hint="eastAsia"/>
          <w:color w:val="000000"/>
          <w:szCs w:val="21"/>
        </w:rPr>
        <w:t>研究生（不含在职研究生）都可申报作品参赛。</w:t>
      </w:r>
    </w:p>
    <w:p w:rsidR="004F4C39" w:rsidRDefault="004F4C39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 w:rsidRPr="00FD4135">
        <w:rPr>
          <w:rFonts w:ascii="宋体" w:eastAsia="宋体" w:hAnsi="宋体" w:cs="Tahoma" w:hint="eastAsia"/>
          <w:color w:val="000000"/>
          <w:szCs w:val="21"/>
        </w:rPr>
        <w:t>参赛者以</w:t>
      </w:r>
      <w:r w:rsidR="00FD4135" w:rsidRPr="00FD4135">
        <w:rPr>
          <w:rFonts w:ascii="宋体" w:eastAsia="宋体" w:hAnsi="宋体" w:cs="Tahoma" w:hint="eastAsia"/>
          <w:color w:val="000000"/>
          <w:szCs w:val="21"/>
        </w:rPr>
        <w:t>个人或</w:t>
      </w:r>
      <w:r w:rsidRPr="00FD4135">
        <w:rPr>
          <w:rFonts w:ascii="宋体" w:eastAsia="宋体" w:hAnsi="宋体" w:cs="Tahoma" w:hint="eastAsia"/>
          <w:color w:val="000000"/>
          <w:szCs w:val="21"/>
        </w:rPr>
        <w:t>小组形式参赛，</w:t>
      </w:r>
      <w:r w:rsidR="00FD4135" w:rsidRPr="00FD4135">
        <w:rPr>
          <w:rFonts w:ascii="宋体" w:eastAsia="宋体" w:hAnsi="宋体" w:cs="Tahoma" w:hint="eastAsia"/>
          <w:color w:val="000000"/>
          <w:szCs w:val="21"/>
        </w:rPr>
        <w:t>每组</w:t>
      </w:r>
      <w:r w:rsidRPr="00FD4135">
        <w:rPr>
          <w:rFonts w:ascii="宋体" w:eastAsia="宋体" w:hAnsi="宋体" w:cs="Tahoma" w:hint="eastAsia"/>
          <w:color w:val="000000"/>
          <w:szCs w:val="21"/>
        </w:rPr>
        <w:t>不得超过7人，每人不能同时兼报两个参赛组，每组聘请指导教师1名，鼓励跨专业、跨院系、跨年级组队。</w:t>
      </w:r>
    </w:p>
    <w:p w:rsidR="006019ED" w:rsidRPr="00FC1519" w:rsidRDefault="006019ED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</w:p>
    <w:p w:rsidR="004F4C39" w:rsidRDefault="004F4C39">
      <w:pPr>
        <w:widowControl/>
        <w:spacing w:line="330" w:lineRule="atLeast"/>
        <w:jc w:val="left"/>
        <w:rPr>
          <w:rFonts w:ascii="宋体" w:eastAsia="宋体" w:hAnsi="宋体" w:cs="Tahoma"/>
          <w:b/>
          <w:bCs/>
          <w:color w:val="000000"/>
          <w:szCs w:val="21"/>
        </w:rPr>
      </w:pPr>
      <w:r>
        <w:rPr>
          <w:rFonts w:ascii="宋体" w:eastAsia="宋体" w:hAnsi="宋体" w:cs="Tahoma" w:hint="eastAsia"/>
          <w:b/>
          <w:bCs/>
          <w:color w:val="000000"/>
          <w:szCs w:val="21"/>
        </w:rPr>
        <w:t>三</w:t>
      </w:r>
      <w:r w:rsidR="00DF6C41">
        <w:rPr>
          <w:rFonts w:ascii="宋体" w:eastAsia="宋体" w:hAnsi="宋体" w:cs="Tahoma" w:hint="eastAsia"/>
          <w:b/>
          <w:bCs/>
          <w:color w:val="000000"/>
          <w:szCs w:val="21"/>
        </w:rPr>
        <w:t>、</w:t>
      </w:r>
      <w:r w:rsidRPr="004F4C39">
        <w:rPr>
          <w:rFonts w:ascii="宋体" w:eastAsia="宋体" w:hAnsi="宋体" w:cs="Tahoma" w:hint="eastAsia"/>
          <w:b/>
          <w:bCs/>
          <w:color w:val="000000"/>
          <w:szCs w:val="21"/>
        </w:rPr>
        <w:t>竞赛要求</w:t>
      </w:r>
    </w:p>
    <w:p w:rsidR="004F4C39" w:rsidRPr="004F4C39" w:rsidRDefault="004F4C39" w:rsidP="004F4C39">
      <w:pPr>
        <w:pStyle w:val="a6"/>
        <w:widowControl/>
        <w:numPr>
          <w:ilvl w:val="0"/>
          <w:numId w:val="7"/>
        </w:numPr>
        <w:spacing w:line="330" w:lineRule="atLeast"/>
        <w:ind w:firstLineChars="0"/>
        <w:jc w:val="left"/>
        <w:rPr>
          <w:rFonts w:ascii="宋体" w:eastAsia="宋体" w:hAnsi="宋体" w:cs="Tahoma"/>
          <w:b/>
          <w:bCs/>
          <w:color w:val="000000"/>
          <w:szCs w:val="21"/>
        </w:rPr>
      </w:pPr>
      <w:r w:rsidRPr="004F4C39">
        <w:rPr>
          <w:rFonts w:ascii="宋体" w:eastAsia="宋体" w:hAnsi="宋体" w:cs="Tahoma" w:hint="eastAsia"/>
          <w:b/>
          <w:bCs/>
          <w:color w:val="000000"/>
          <w:szCs w:val="21"/>
        </w:rPr>
        <w:t>参赛要求</w:t>
      </w:r>
    </w:p>
    <w:p w:rsidR="004F4C39" w:rsidRPr="004F4C39" w:rsidRDefault="004F4C39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 w:rsidRPr="004F4C39">
        <w:rPr>
          <w:rFonts w:ascii="宋体" w:eastAsia="宋体" w:hAnsi="宋体" w:cs="Tahoma" w:hint="eastAsia"/>
          <w:color w:val="000000"/>
          <w:szCs w:val="21"/>
        </w:rPr>
        <w:t>1</w:t>
      </w:r>
      <w:r w:rsidRPr="004F4C39">
        <w:rPr>
          <w:rFonts w:ascii="宋体" w:eastAsia="宋体" w:hAnsi="宋体" w:cs="Tahoma"/>
          <w:color w:val="000000"/>
          <w:szCs w:val="21"/>
        </w:rPr>
        <w:t>.</w:t>
      </w:r>
      <w:r w:rsidRPr="004F4C39">
        <w:rPr>
          <w:rFonts w:ascii="宋体" w:eastAsia="宋体" w:hAnsi="宋体" w:cs="Tahoma" w:hint="eastAsia"/>
          <w:color w:val="000000"/>
          <w:szCs w:val="21"/>
        </w:rPr>
        <w:t>各</w:t>
      </w:r>
      <w:proofErr w:type="gramStart"/>
      <w:r w:rsidRPr="004F4C39">
        <w:rPr>
          <w:rFonts w:ascii="宋体" w:eastAsia="宋体" w:hAnsi="宋体" w:cs="Tahoma" w:hint="eastAsia"/>
          <w:color w:val="000000"/>
          <w:szCs w:val="21"/>
        </w:rPr>
        <w:t>参赛组</w:t>
      </w:r>
      <w:proofErr w:type="gramEnd"/>
      <w:r w:rsidRPr="004F4C39">
        <w:rPr>
          <w:rFonts w:ascii="宋体" w:eastAsia="宋体" w:hAnsi="宋体" w:cs="Tahoma" w:hint="eastAsia"/>
          <w:color w:val="000000"/>
          <w:szCs w:val="21"/>
        </w:rPr>
        <w:t>应独立完成作品，每组限报一个作品，竞赛期间不得随意换人，若有参赛人员因特殊原因退出，则该组缺员参赛。</w:t>
      </w:r>
    </w:p>
    <w:p w:rsidR="004F4C39" w:rsidRPr="004F4C39" w:rsidRDefault="004F4C39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 w:rsidRPr="004F4C39">
        <w:rPr>
          <w:rFonts w:ascii="宋体" w:eastAsia="宋体" w:hAnsi="宋体" w:cs="Tahoma" w:hint="eastAsia"/>
          <w:color w:val="000000"/>
          <w:szCs w:val="21"/>
        </w:rPr>
        <w:t>2</w:t>
      </w:r>
      <w:r w:rsidRPr="004F4C39">
        <w:rPr>
          <w:rFonts w:ascii="宋体" w:eastAsia="宋体" w:hAnsi="宋体" w:cs="Tahoma"/>
          <w:color w:val="000000"/>
          <w:szCs w:val="21"/>
        </w:rPr>
        <w:t>.</w:t>
      </w:r>
      <w:r w:rsidRPr="004F4C39">
        <w:rPr>
          <w:rFonts w:ascii="宋体" w:eastAsia="宋体" w:hAnsi="宋体" w:cs="Tahoma" w:hint="eastAsia"/>
          <w:color w:val="000000"/>
          <w:szCs w:val="21"/>
        </w:rPr>
        <w:t>每个</w:t>
      </w:r>
      <w:proofErr w:type="gramStart"/>
      <w:r w:rsidRPr="004F4C39">
        <w:rPr>
          <w:rFonts w:ascii="宋体" w:eastAsia="宋体" w:hAnsi="宋体" w:cs="Tahoma" w:hint="eastAsia"/>
          <w:color w:val="000000"/>
          <w:szCs w:val="21"/>
        </w:rPr>
        <w:t>参赛组</w:t>
      </w:r>
      <w:proofErr w:type="gramEnd"/>
      <w:r w:rsidRPr="004F4C39">
        <w:rPr>
          <w:rFonts w:ascii="宋体" w:eastAsia="宋体" w:hAnsi="宋体" w:cs="Tahoma" w:hint="eastAsia"/>
          <w:color w:val="000000"/>
          <w:szCs w:val="21"/>
        </w:rPr>
        <w:t>只能递交一份作品，作品必须命名。</w:t>
      </w:r>
    </w:p>
    <w:p w:rsidR="004F4C39" w:rsidRPr="004F4C39" w:rsidRDefault="004F4C39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 w:rsidRPr="004F4C39">
        <w:rPr>
          <w:rFonts w:ascii="宋体" w:eastAsia="宋体" w:hAnsi="宋体" w:cs="Tahoma" w:hint="eastAsia"/>
          <w:color w:val="000000"/>
          <w:szCs w:val="21"/>
        </w:rPr>
        <w:t>3</w:t>
      </w:r>
      <w:r w:rsidRPr="004F4C39">
        <w:rPr>
          <w:rFonts w:ascii="宋体" w:eastAsia="宋体" w:hAnsi="宋体" w:cs="Tahoma"/>
          <w:color w:val="000000"/>
          <w:szCs w:val="21"/>
        </w:rPr>
        <w:t>.</w:t>
      </w:r>
      <w:r w:rsidRPr="004F4C39">
        <w:rPr>
          <w:rFonts w:ascii="宋体" w:eastAsia="宋体" w:hAnsi="宋体" w:cs="Tahoma" w:hint="eastAsia"/>
          <w:color w:val="000000"/>
          <w:szCs w:val="21"/>
        </w:rPr>
        <w:t>每个</w:t>
      </w:r>
      <w:proofErr w:type="gramStart"/>
      <w:r w:rsidRPr="004F4C39">
        <w:rPr>
          <w:rFonts w:ascii="宋体" w:eastAsia="宋体" w:hAnsi="宋体" w:cs="Tahoma" w:hint="eastAsia"/>
          <w:color w:val="000000"/>
          <w:szCs w:val="21"/>
        </w:rPr>
        <w:t>参赛组</w:t>
      </w:r>
      <w:proofErr w:type="gramEnd"/>
      <w:r w:rsidRPr="004F4C39">
        <w:rPr>
          <w:rFonts w:ascii="宋体" w:eastAsia="宋体" w:hAnsi="宋体" w:cs="Tahoma" w:hint="eastAsia"/>
          <w:color w:val="000000"/>
          <w:szCs w:val="21"/>
        </w:rPr>
        <w:t>必须在规定的时间地点参加竞赛活动、提交竞赛作品，迟到或缺席者视为自动放弃。</w:t>
      </w:r>
    </w:p>
    <w:p w:rsidR="006019ED" w:rsidRPr="004F4C39" w:rsidRDefault="004F4C39" w:rsidP="004F4C39">
      <w:pPr>
        <w:widowControl/>
        <w:spacing w:line="330" w:lineRule="atLeast"/>
        <w:jc w:val="left"/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</w:pPr>
      <w:r w:rsidRPr="004F4C39">
        <w:rPr>
          <w:rFonts w:ascii="Tahoma" w:eastAsia="宋体" w:hAnsi="Tahoma" w:cs="Tahoma" w:hint="eastAsia"/>
          <w:b/>
          <w:bCs/>
          <w:color w:val="000000"/>
          <w:kern w:val="0"/>
          <w:sz w:val="18"/>
          <w:szCs w:val="18"/>
        </w:rPr>
        <w:t>（二）作品要求</w:t>
      </w:r>
    </w:p>
    <w:p w:rsidR="006019ED" w:rsidRDefault="004F4C39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1</w:t>
      </w:r>
      <w:r>
        <w:rPr>
          <w:rFonts w:ascii="宋体" w:eastAsia="宋体" w:hAnsi="宋体" w:cs="Tahoma"/>
          <w:color w:val="000000"/>
          <w:szCs w:val="21"/>
        </w:rPr>
        <w:t>.</w:t>
      </w:r>
      <w:r w:rsidR="00AE5E01">
        <w:rPr>
          <w:rFonts w:ascii="宋体" w:eastAsia="宋体" w:hAnsi="宋体" w:cs="Tahoma"/>
          <w:color w:val="000000"/>
          <w:szCs w:val="21"/>
        </w:rPr>
        <w:t>申报参赛的作品必须是2021年6月1 日前两年内完成的</w:t>
      </w:r>
      <w:r w:rsidR="00AE5E01">
        <w:rPr>
          <w:rFonts w:ascii="宋体" w:eastAsia="宋体" w:hAnsi="宋体" w:cs="Tahoma" w:hint="eastAsia"/>
          <w:color w:val="000000"/>
          <w:szCs w:val="21"/>
        </w:rPr>
        <w:t>学生课外学术科技或社会实践活动成果，可分为个人和集体申报作品。申报个人作品的，申报者必须承担申报作品</w:t>
      </w:r>
      <w:r w:rsidR="00AE5E01">
        <w:rPr>
          <w:rFonts w:ascii="宋体" w:eastAsia="宋体" w:hAnsi="宋体" w:cs="Tahoma"/>
          <w:color w:val="000000"/>
          <w:szCs w:val="21"/>
        </w:rPr>
        <w:t>60%以上工作，作品鉴定</w:t>
      </w:r>
      <w:r w:rsidR="00AE5E01">
        <w:rPr>
          <w:rFonts w:ascii="宋体" w:eastAsia="宋体" w:hAnsi="宋体" w:cs="Tahoma" w:hint="eastAsia"/>
          <w:color w:val="000000"/>
          <w:szCs w:val="21"/>
        </w:rPr>
        <w:t>证书、专利证书及发表的有关作品上的署名均应为第一作者，合作者必须是符合参赛要求的学生且不得超过两人；</w:t>
      </w:r>
      <w:proofErr w:type="gramStart"/>
      <w:r w:rsidR="00AE5E01">
        <w:rPr>
          <w:rFonts w:ascii="宋体" w:eastAsia="宋体" w:hAnsi="宋体" w:cs="Tahoma" w:hint="eastAsia"/>
          <w:color w:val="000000"/>
          <w:szCs w:val="21"/>
        </w:rPr>
        <w:t>凡作者</w:t>
      </w:r>
      <w:proofErr w:type="gramEnd"/>
      <w:r w:rsidR="00AE5E01">
        <w:rPr>
          <w:rFonts w:ascii="宋体" w:eastAsia="宋体" w:hAnsi="宋体" w:cs="Tahoma" w:hint="eastAsia"/>
          <w:color w:val="000000"/>
          <w:szCs w:val="21"/>
        </w:rPr>
        <w:t>超过三人的项目或者不超过三人，但无法区分第一作者的项目，均须申报集体作品。集体作品的作者必须均为学生。凡有合作者的个人作品或集体作品，均按学历最高的作者划分至本科生、硕士研究生类进行评审。</w:t>
      </w:r>
    </w:p>
    <w:p w:rsidR="006019ED" w:rsidRDefault="004F4C39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2</w:t>
      </w:r>
      <w:r>
        <w:rPr>
          <w:rFonts w:ascii="宋体" w:eastAsia="宋体" w:hAnsi="宋体" w:cs="Tahoma"/>
          <w:color w:val="000000"/>
          <w:szCs w:val="21"/>
        </w:rPr>
        <w:t>.</w:t>
      </w:r>
      <w:r w:rsidR="00AE5E01">
        <w:rPr>
          <w:rFonts w:ascii="宋体" w:eastAsia="宋体" w:hAnsi="宋体" w:cs="Tahoma"/>
          <w:color w:val="000000"/>
          <w:szCs w:val="21"/>
        </w:rPr>
        <w:t>参赛作品</w:t>
      </w:r>
      <w:proofErr w:type="gramStart"/>
      <w:r w:rsidR="00AE5E01">
        <w:rPr>
          <w:rFonts w:ascii="宋体" w:eastAsia="宋体" w:hAnsi="宋体" w:cs="Tahoma"/>
          <w:color w:val="000000"/>
          <w:szCs w:val="21"/>
        </w:rPr>
        <w:t>申报分</w:t>
      </w:r>
      <w:proofErr w:type="gramEnd"/>
      <w:r w:rsidR="00AE5E01">
        <w:rPr>
          <w:rFonts w:ascii="宋体" w:eastAsia="宋体" w:hAnsi="宋体" w:cs="Tahoma"/>
          <w:color w:val="000000"/>
          <w:szCs w:val="21"/>
        </w:rPr>
        <w:t>三类：自然科学类学术论文、哲学社会科学</w:t>
      </w:r>
      <w:r w:rsidR="00AE5E01">
        <w:rPr>
          <w:rFonts w:ascii="宋体" w:eastAsia="宋体" w:hAnsi="宋体" w:cs="Tahoma" w:hint="eastAsia"/>
          <w:color w:val="000000"/>
          <w:szCs w:val="21"/>
        </w:rPr>
        <w:t>类社会调查报告和学术论文、科技发明制作。</w:t>
      </w:r>
    </w:p>
    <w:p w:rsidR="006019ED" w:rsidRDefault="004F4C39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（1）</w:t>
      </w:r>
      <w:r w:rsidR="00AE5E01">
        <w:rPr>
          <w:rFonts w:ascii="宋体" w:eastAsia="宋体" w:hAnsi="宋体" w:cs="Tahoma"/>
          <w:color w:val="000000"/>
          <w:szCs w:val="21"/>
        </w:rPr>
        <w:t>自然科学类学术论文：包括学术论文、科技建议。要求论</w:t>
      </w:r>
      <w:r w:rsidR="00AE5E01">
        <w:rPr>
          <w:rFonts w:ascii="宋体" w:eastAsia="宋体" w:hAnsi="宋体" w:cs="Tahoma" w:hint="eastAsia"/>
          <w:color w:val="000000"/>
          <w:szCs w:val="21"/>
        </w:rPr>
        <w:t>证严密、文字简洁、有说服力，经得起理论推敲和实践检验。根据作品的科学性、创新性和应用性进行综合评定。</w:t>
      </w:r>
    </w:p>
    <w:p w:rsidR="006019ED" w:rsidRDefault="004F4C39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（2）</w:t>
      </w:r>
      <w:r w:rsidR="00AE5E01">
        <w:rPr>
          <w:rFonts w:ascii="宋体" w:eastAsia="宋体" w:hAnsi="宋体" w:cs="Tahoma"/>
          <w:color w:val="000000"/>
          <w:szCs w:val="21"/>
        </w:rPr>
        <w:t>哲学社会科学类调查报告和学术论文：包括学术论文、调</w:t>
      </w:r>
      <w:r w:rsidR="00AE5E01">
        <w:rPr>
          <w:rFonts w:ascii="宋体" w:eastAsia="宋体" w:hAnsi="宋体" w:cs="Tahoma" w:hint="eastAsia"/>
          <w:color w:val="000000"/>
          <w:szCs w:val="21"/>
        </w:rPr>
        <w:t>查报告、咨询报告。主要从成果的思想性、理论性、学术性、规范性、应用性、研究方法、语言逻辑以及社会反响等方面进行综合考评。</w:t>
      </w:r>
    </w:p>
    <w:p w:rsidR="006019ED" w:rsidRDefault="004F4C39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（3）</w:t>
      </w:r>
      <w:r w:rsidR="00AE5E01">
        <w:rPr>
          <w:rFonts w:ascii="宋体" w:eastAsia="宋体" w:hAnsi="宋体" w:cs="Tahoma"/>
          <w:color w:val="000000"/>
          <w:szCs w:val="21"/>
        </w:rPr>
        <w:t>科技发明制作类：包括科技发明和技术开发。又分为两类，A类指科技含量较高、制作投入较大的作品；B类指制作投入较小，</w:t>
      </w:r>
      <w:r w:rsidR="00AE5E01">
        <w:rPr>
          <w:rFonts w:ascii="宋体" w:eastAsia="宋体" w:hAnsi="宋体" w:cs="Tahoma" w:hint="eastAsia"/>
          <w:color w:val="000000"/>
          <w:szCs w:val="21"/>
        </w:rPr>
        <w:t>对生产技术或社会生活带来便利的小发明、小制作等。根据参赛作品的新颖性、创造性、先进性、实用性等方面进行综合评定。</w:t>
      </w:r>
    </w:p>
    <w:p w:rsidR="006019ED" w:rsidRDefault="004F4C39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lastRenderedPageBreak/>
        <w:t>3</w:t>
      </w:r>
      <w:r>
        <w:rPr>
          <w:rFonts w:ascii="宋体" w:eastAsia="宋体" w:hAnsi="宋体" w:cs="Tahoma"/>
          <w:color w:val="000000"/>
          <w:szCs w:val="21"/>
        </w:rPr>
        <w:t>.</w:t>
      </w:r>
      <w:r w:rsidR="00AE5E01">
        <w:rPr>
          <w:rFonts w:ascii="宋体" w:eastAsia="宋体" w:hAnsi="宋体" w:cs="Tahoma"/>
          <w:color w:val="000000"/>
          <w:szCs w:val="21"/>
        </w:rPr>
        <w:t>自然科学类学术论文作者限本科生。哲学社会科学</w:t>
      </w:r>
      <w:proofErr w:type="gramStart"/>
      <w:r w:rsidR="00AE5E01">
        <w:rPr>
          <w:rFonts w:ascii="宋体" w:eastAsia="宋体" w:hAnsi="宋体" w:cs="Tahoma"/>
          <w:color w:val="000000"/>
          <w:szCs w:val="21"/>
        </w:rPr>
        <w:t>类支持</w:t>
      </w:r>
      <w:proofErr w:type="gramEnd"/>
      <w:r w:rsidR="00AE5E01">
        <w:rPr>
          <w:rFonts w:ascii="宋体" w:eastAsia="宋体" w:hAnsi="宋体" w:cs="Tahoma"/>
          <w:color w:val="000000"/>
          <w:szCs w:val="21"/>
        </w:rPr>
        <w:t>围</w:t>
      </w:r>
      <w:r w:rsidR="00AE5E01">
        <w:rPr>
          <w:rFonts w:ascii="宋体" w:eastAsia="宋体" w:hAnsi="宋体" w:cs="Tahoma" w:hint="eastAsia"/>
          <w:color w:val="000000"/>
          <w:szCs w:val="21"/>
        </w:rPr>
        <w:t>绕发展成就、文明文化、美丽中国、民生福祉、中国之治和</w:t>
      </w:r>
      <w:proofErr w:type="gramStart"/>
      <w:r w:rsidR="00AE5E01">
        <w:rPr>
          <w:rFonts w:ascii="宋体" w:eastAsia="宋体" w:hAnsi="宋体" w:cs="Tahoma" w:hint="eastAsia"/>
          <w:color w:val="000000"/>
          <w:szCs w:val="21"/>
        </w:rPr>
        <w:t>战疫</w:t>
      </w:r>
      <w:proofErr w:type="gramEnd"/>
      <w:r w:rsidR="00AE5E01">
        <w:rPr>
          <w:rFonts w:ascii="宋体" w:eastAsia="宋体" w:hAnsi="宋体" w:cs="Tahoma" w:hint="eastAsia"/>
          <w:color w:val="000000"/>
          <w:szCs w:val="21"/>
        </w:rPr>
        <w:t>行动等</w:t>
      </w:r>
      <w:r w:rsidR="00AE5E01">
        <w:rPr>
          <w:rFonts w:ascii="宋体" w:eastAsia="宋体" w:hAnsi="宋体" w:cs="Tahoma"/>
          <w:color w:val="000000"/>
          <w:szCs w:val="21"/>
        </w:rPr>
        <w:t xml:space="preserve">6 </w:t>
      </w:r>
      <w:proofErr w:type="gramStart"/>
      <w:r w:rsidR="00AE5E01">
        <w:rPr>
          <w:rFonts w:ascii="宋体" w:eastAsia="宋体" w:hAnsi="宋体" w:cs="Tahoma"/>
          <w:color w:val="000000"/>
          <w:szCs w:val="21"/>
        </w:rPr>
        <w:t>个</w:t>
      </w:r>
      <w:proofErr w:type="gramEnd"/>
      <w:r w:rsidR="00AE5E01">
        <w:rPr>
          <w:rFonts w:ascii="宋体" w:eastAsia="宋体" w:hAnsi="宋体" w:cs="Tahoma"/>
          <w:color w:val="000000"/>
          <w:szCs w:val="21"/>
        </w:rPr>
        <w:t>组别形成社会调查报告，也可以按照哲学、经济、社会、法</w:t>
      </w:r>
      <w:r w:rsidR="00AE5E01">
        <w:rPr>
          <w:rFonts w:ascii="宋体" w:eastAsia="宋体" w:hAnsi="宋体" w:cs="Tahoma" w:hint="eastAsia"/>
          <w:color w:val="000000"/>
          <w:szCs w:val="21"/>
        </w:rPr>
        <w:t>律、教育、管理</w:t>
      </w:r>
      <w:r w:rsidR="00AE5E01">
        <w:rPr>
          <w:rFonts w:ascii="宋体" w:eastAsia="宋体" w:hAnsi="宋体" w:cs="Tahoma"/>
          <w:color w:val="000000"/>
          <w:szCs w:val="21"/>
        </w:rPr>
        <w:t xml:space="preserve">6 </w:t>
      </w:r>
      <w:proofErr w:type="gramStart"/>
      <w:r w:rsidR="00AE5E01">
        <w:rPr>
          <w:rFonts w:ascii="宋体" w:eastAsia="宋体" w:hAnsi="宋体" w:cs="Tahoma"/>
          <w:color w:val="000000"/>
          <w:szCs w:val="21"/>
        </w:rPr>
        <w:t>个</w:t>
      </w:r>
      <w:proofErr w:type="gramEnd"/>
      <w:r w:rsidR="00AE5E01">
        <w:rPr>
          <w:rFonts w:ascii="宋体" w:eastAsia="宋体" w:hAnsi="宋体" w:cs="Tahoma"/>
          <w:color w:val="000000"/>
          <w:szCs w:val="21"/>
        </w:rPr>
        <w:t>学科报送社会调查报告和学术论文。</w:t>
      </w:r>
    </w:p>
    <w:p w:rsidR="006019ED" w:rsidRPr="00DF6C41" w:rsidRDefault="004F4C39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/>
          <w:color w:val="000000"/>
          <w:szCs w:val="21"/>
        </w:rPr>
        <w:t>4.</w:t>
      </w:r>
      <w:r w:rsidR="00AE5E01">
        <w:rPr>
          <w:rFonts w:ascii="宋体" w:eastAsia="宋体" w:hAnsi="宋体" w:cs="Tahoma"/>
          <w:color w:val="000000"/>
          <w:szCs w:val="21"/>
        </w:rPr>
        <w:t>哲学社会科学类调查报告和学术论文参赛作品中，调查报告</w:t>
      </w:r>
      <w:r w:rsidR="00AE5E01">
        <w:rPr>
          <w:rFonts w:ascii="宋体" w:eastAsia="宋体" w:hAnsi="宋体" w:cs="Tahoma" w:hint="eastAsia"/>
          <w:color w:val="000000"/>
          <w:szCs w:val="21"/>
        </w:rPr>
        <w:t>类每篇</w:t>
      </w:r>
      <w:r w:rsidR="00AE5E01">
        <w:rPr>
          <w:rFonts w:ascii="宋体" w:eastAsia="宋体" w:hAnsi="宋体" w:cs="Tahoma"/>
          <w:color w:val="000000"/>
          <w:szCs w:val="21"/>
        </w:rPr>
        <w:t>15000字以内，论文类每篇在8000字以内，可包含被采用的</w:t>
      </w:r>
      <w:r w:rsidR="00AE5E01">
        <w:rPr>
          <w:rFonts w:ascii="宋体" w:eastAsia="宋体" w:hAnsi="宋体" w:cs="Tahoma" w:hint="eastAsia"/>
          <w:color w:val="000000"/>
          <w:szCs w:val="21"/>
        </w:rPr>
        <w:t>为党政部门、企事业单位所做的各类发展规划、工作方案和咨询报告，同时附上原件和采用单位证明的复印件和鉴定材料等。</w:t>
      </w:r>
    </w:p>
    <w:p w:rsidR="006019ED" w:rsidRDefault="004F4C39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5</w:t>
      </w:r>
      <w:r>
        <w:rPr>
          <w:rFonts w:ascii="宋体" w:eastAsia="宋体" w:hAnsi="宋体" w:cs="Tahoma"/>
          <w:color w:val="000000"/>
          <w:szCs w:val="21"/>
        </w:rPr>
        <w:t>.</w:t>
      </w:r>
      <w:r w:rsidR="00AE5E01">
        <w:rPr>
          <w:rFonts w:ascii="宋体" w:eastAsia="宋体" w:hAnsi="宋体" w:cs="Tahoma"/>
          <w:color w:val="000000"/>
          <w:szCs w:val="21"/>
        </w:rPr>
        <w:t>鼓励申报已在各类核心期刊发表或已申请科技发明专利的优</w:t>
      </w:r>
      <w:r w:rsidR="00AE5E01">
        <w:rPr>
          <w:rFonts w:ascii="宋体" w:eastAsia="宋体" w:hAnsi="宋体" w:cs="Tahoma" w:hint="eastAsia"/>
          <w:color w:val="000000"/>
          <w:szCs w:val="21"/>
        </w:rPr>
        <w:t>秀学术科研成果。</w:t>
      </w:r>
    </w:p>
    <w:p w:rsidR="006019ED" w:rsidRDefault="00AE5E01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/>
          <w:color w:val="000000"/>
          <w:szCs w:val="21"/>
        </w:rPr>
        <w:t>6. 鼓励满足以下一条或几条条件的项目申请：</w:t>
      </w:r>
    </w:p>
    <w:p w:rsidR="006019ED" w:rsidRDefault="00AE5E01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/>
          <w:color w:val="000000"/>
          <w:szCs w:val="21"/>
        </w:rPr>
        <w:t>（1）较之前参加</w:t>
      </w:r>
      <w:r>
        <w:rPr>
          <w:rFonts w:ascii="宋体" w:eastAsia="宋体" w:hAnsi="宋体" w:cs="Tahoma" w:hint="eastAsia"/>
          <w:color w:val="000000"/>
          <w:szCs w:val="21"/>
        </w:rPr>
        <w:t>各类学科竞赛时有重要研究进展；</w:t>
      </w:r>
    </w:p>
    <w:p w:rsidR="006019ED" w:rsidRDefault="00AE5E01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（</w:t>
      </w:r>
      <w:r>
        <w:rPr>
          <w:rFonts w:ascii="宋体" w:eastAsia="宋体" w:hAnsi="宋体" w:cs="Tahoma"/>
          <w:color w:val="000000"/>
          <w:szCs w:val="21"/>
        </w:rPr>
        <w:t>2）在作品孵化方面有明显成果；</w:t>
      </w:r>
    </w:p>
    <w:p w:rsidR="006019ED" w:rsidRDefault="00AE5E01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（</w:t>
      </w:r>
      <w:r>
        <w:rPr>
          <w:rFonts w:ascii="宋体" w:eastAsia="宋体" w:hAnsi="宋体" w:cs="Tahoma"/>
          <w:color w:val="000000"/>
          <w:szCs w:val="21"/>
        </w:rPr>
        <w:t>3）学校通过设立累进支持基金、实施创新人才培养计划等方式对</w:t>
      </w:r>
      <w:r>
        <w:rPr>
          <w:rFonts w:ascii="宋体" w:eastAsia="宋体" w:hAnsi="宋体" w:cs="Tahoma" w:hint="eastAsia"/>
          <w:color w:val="000000"/>
          <w:szCs w:val="21"/>
        </w:rPr>
        <w:t>较长周期的参赛项目提供持续支持，对参赛队员进行跟踪培养；</w:t>
      </w:r>
    </w:p>
    <w:p w:rsidR="006019ED" w:rsidRDefault="00AE5E01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（</w:t>
      </w:r>
      <w:r>
        <w:rPr>
          <w:rFonts w:ascii="宋体" w:eastAsia="宋体" w:hAnsi="宋体" w:cs="Tahoma"/>
          <w:color w:val="000000"/>
          <w:szCs w:val="21"/>
        </w:rPr>
        <w:t>4）</w:t>
      </w:r>
      <w:r>
        <w:rPr>
          <w:rFonts w:ascii="宋体" w:eastAsia="宋体" w:hAnsi="宋体" w:cs="Tahoma" w:hint="eastAsia"/>
          <w:color w:val="000000"/>
          <w:szCs w:val="21"/>
        </w:rPr>
        <w:t>参赛项目被党和政府相关部门、社会机构采纳并结合实践加以完善，在推动地方经济社会发展中发挥积极作用；</w:t>
      </w:r>
    </w:p>
    <w:p w:rsidR="006019ED" w:rsidRDefault="00AE5E01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（</w:t>
      </w:r>
      <w:r>
        <w:rPr>
          <w:rFonts w:ascii="宋体" w:eastAsia="宋体" w:hAnsi="宋体" w:cs="Tahoma"/>
          <w:color w:val="000000"/>
          <w:szCs w:val="21"/>
        </w:rPr>
        <w:t>5）参评作品涉及两个及</w:t>
      </w:r>
      <w:r>
        <w:rPr>
          <w:rFonts w:ascii="宋体" w:eastAsia="宋体" w:hAnsi="宋体" w:cs="Tahoma" w:hint="eastAsia"/>
          <w:color w:val="000000"/>
          <w:szCs w:val="21"/>
        </w:rPr>
        <w:t>以上学科（指“国家</w:t>
      </w:r>
      <w:r>
        <w:rPr>
          <w:rFonts w:ascii="宋体" w:eastAsia="宋体" w:hAnsi="宋体" w:cs="Tahoma"/>
          <w:color w:val="000000"/>
          <w:szCs w:val="21"/>
        </w:rPr>
        <w:t>1997年颁布的《授予博士、硕士学位和培养研</w:t>
      </w:r>
      <w:r>
        <w:rPr>
          <w:rFonts w:ascii="宋体" w:eastAsia="宋体" w:hAnsi="宋体" w:cs="Tahoma" w:hint="eastAsia"/>
          <w:color w:val="000000"/>
          <w:szCs w:val="21"/>
        </w:rPr>
        <w:t xml:space="preserve">究生的学科、专业目录》中的一级学科”），在研究对象、研究视角、研究方法、研究工具等方面突出体现作者的跨学科研究能力。 </w:t>
      </w:r>
    </w:p>
    <w:p w:rsidR="006019ED" w:rsidRDefault="006019ED" w:rsidP="00DF6C4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</w:p>
    <w:p w:rsidR="006019ED" w:rsidRDefault="00AE5E01" w:rsidP="00DF6C41">
      <w:pPr>
        <w:widowControl/>
        <w:spacing w:line="330" w:lineRule="atLeast"/>
        <w:jc w:val="left"/>
        <w:rPr>
          <w:rFonts w:ascii="宋体" w:eastAsia="宋体" w:hAnsi="宋体" w:cs="Tahoma"/>
          <w:b/>
          <w:bCs/>
          <w:color w:val="000000"/>
          <w:szCs w:val="21"/>
        </w:rPr>
      </w:pPr>
      <w:r>
        <w:rPr>
          <w:rFonts w:ascii="宋体" w:eastAsia="宋体" w:hAnsi="宋体" w:cs="Tahoma" w:hint="eastAsia"/>
          <w:b/>
          <w:bCs/>
          <w:color w:val="000000"/>
          <w:szCs w:val="21"/>
        </w:rPr>
        <w:t>五、 赛程设置</w:t>
      </w:r>
    </w:p>
    <w:p w:rsidR="006019ED" w:rsidRDefault="00AE5E0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报名时间：</w:t>
      </w:r>
      <w:r>
        <w:rPr>
          <w:rFonts w:ascii="宋体" w:eastAsia="宋体" w:hAnsi="宋体" w:cs="Tahoma"/>
          <w:color w:val="000000"/>
          <w:szCs w:val="21"/>
        </w:rPr>
        <w:t>202</w:t>
      </w:r>
      <w:r>
        <w:rPr>
          <w:rFonts w:ascii="宋体" w:eastAsia="宋体" w:hAnsi="宋体" w:cs="Tahoma" w:hint="eastAsia"/>
          <w:color w:val="000000"/>
          <w:szCs w:val="21"/>
        </w:rPr>
        <w:t>1</w:t>
      </w:r>
      <w:r>
        <w:rPr>
          <w:rFonts w:ascii="宋体" w:eastAsia="宋体" w:hAnsi="宋体" w:cs="Tahoma"/>
          <w:color w:val="000000"/>
          <w:szCs w:val="21"/>
        </w:rPr>
        <w:t>年</w:t>
      </w:r>
      <w:r w:rsidR="00D9381E">
        <w:rPr>
          <w:rFonts w:ascii="宋体" w:eastAsia="宋体" w:hAnsi="宋体" w:cs="Tahoma" w:hint="eastAsia"/>
          <w:color w:val="000000"/>
          <w:szCs w:val="21"/>
        </w:rPr>
        <w:t>3</w:t>
      </w:r>
      <w:r>
        <w:rPr>
          <w:rFonts w:ascii="宋体" w:eastAsia="宋体" w:hAnsi="宋体" w:cs="Tahoma"/>
          <w:color w:val="000000"/>
          <w:szCs w:val="21"/>
        </w:rPr>
        <w:t>月</w:t>
      </w:r>
      <w:r w:rsidR="00D9381E">
        <w:rPr>
          <w:rFonts w:ascii="宋体" w:eastAsia="宋体" w:hAnsi="宋体" w:cs="Tahoma" w:hint="eastAsia"/>
          <w:color w:val="000000"/>
          <w:szCs w:val="21"/>
        </w:rPr>
        <w:t>1</w:t>
      </w:r>
      <w:r>
        <w:rPr>
          <w:rFonts w:ascii="宋体" w:eastAsia="宋体" w:hAnsi="宋体" w:cs="Tahoma"/>
          <w:color w:val="000000"/>
          <w:szCs w:val="21"/>
        </w:rPr>
        <w:t>日—</w:t>
      </w:r>
      <w:r w:rsidR="004F4C39">
        <w:rPr>
          <w:rFonts w:ascii="宋体" w:eastAsia="宋体" w:hAnsi="宋体" w:cs="Tahoma"/>
          <w:color w:val="000000"/>
          <w:szCs w:val="21"/>
        </w:rPr>
        <w:t>3</w:t>
      </w:r>
      <w:r>
        <w:rPr>
          <w:rFonts w:ascii="宋体" w:eastAsia="宋体" w:hAnsi="宋体" w:cs="Tahoma"/>
          <w:color w:val="000000"/>
          <w:szCs w:val="21"/>
        </w:rPr>
        <w:t>月</w:t>
      </w:r>
      <w:r w:rsidR="00553B5E">
        <w:rPr>
          <w:rFonts w:ascii="宋体" w:eastAsia="宋体" w:hAnsi="宋体" w:cs="Tahoma" w:hint="eastAsia"/>
          <w:color w:val="000000"/>
          <w:szCs w:val="21"/>
        </w:rPr>
        <w:t>10</w:t>
      </w:r>
      <w:r>
        <w:rPr>
          <w:rFonts w:ascii="宋体" w:eastAsia="宋体" w:hAnsi="宋体" w:cs="Tahoma"/>
          <w:color w:val="000000"/>
          <w:szCs w:val="21"/>
        </w:rPr>
        <w:t>日</w:t>
      </w:r>
      <w:r>
        <w:rPr>
          <w:rFonts w:ascii="宋体" w:eastAsia="宋体" w:hAnsi="宋体" w:cs="Tahoma"/>
          <w:color w:val="000000"/>
          <w:szCs w:val="21"/>
        </w:rPr>
        <w:cr/>
        <w:t xml:space="preserve">    报名方式：每1～</w:t>
      </w:r>
      <w:r>
        <w:rPr>
          <w:rFonts w:ascii="宋体" w:eastAsia="宋体" w:hAnsi="宋体" w:cs="Tahoma" w:hint="eastAsia"/>
          <w:color w:val="000000"/>
          <w:szCs w:val="21"/>
        </w:rPr>
        <w:t>7</w:t>
      </w:r>
      <w:r>
        <w:rPr>
          <w:rFonts w:ascii="宋体" w:eastAsia="宋体" w:hAnsi="宋体" w:cs="Tahoma"/>
          <w:color w:val="000000"/>
          <w:szCs w:val="21"/>
        </w:rPr>
        <w:t>人组成一参赛组，以</w:t>
      </w:r>
      <w:r w:rsidR="00FD4135">
        <w:rPr>
          <w:rFonts w:ascii="宋体" w:eastAsia="宋体" w:hAnsi="宋体" w:cs="Tahoma" w:hint="eastAsia"/>
          <w:color w:val="000000"/>
          <w:szCs w:val="21"/>
        </w:rPr>
        <w:t>个人获小</w:t>
      </w:r>
      <w:r>
        <w:rPr>
          <w:rFonts w:ascii="宋体" w:eastAsia="宋体" w:hAnsi="宋体" w:cs="Tahoma"/>
          <w:color w:val="000000"/>
          <w:szCs w:val="21"/>
        </w:rPr>
        <w:t>组为单位。组长下载</w:t>
      </w:r>
      <w:r>
        <w:rPr>
          <w:rFonts w:ascii="宋体" w:eastAsia="宋体" w:hAnsi="宋体" w:cs="Tahoma" w:hint="eastAsia"/>
          <w:color w:val="000000"/>
          <w:szCs w:val="21"/>
        </w:rPr>
        <w:t>附件中</w:t>
      </w:r>
      <w:r w:rsidR="00DF6C41">
        <w:rPr>
          <w:rFonts w:ascii="宋体" w:eastAsia="宋体" w:hAnsi="宋体" w:cs="Tahoma" w:hint="eastAsia"/>
          <w:color w:val="000000"/>
          <w:szCs w:val="21"/>
        </w:rPr>
        <w:t>填写附件《东南大学第十七届大学生课外学术科技作品竞赛申报书》</w:t>
      </w:r>
      <w:r>
        <w:rPr>
          <w:rFonts w:ascii="宋体" w:eastAsia="宋体" w:hAnsi="宋体" w:cs="Tahoma" w:hint="eastAsia"/>
          <w:color w:val="000000"/>
          <w:szCs w:val="21"/>
        </w:rPr>
        <w:t>，填写后</w:t>
      </w:r>
      <w:r>
        <w:rPr>
          <w:rFonts w:ascii="宋体" w:eastAsia="宋体" w:hAnsi="宋体" w:cs="Tahoma"/>
          <w:color w:val="000000"/>
          <w:szCs w:val="21"/>
        </w:rPr>
        <w:t>于</w:t>
      </w:r>
      <w:r w:rsidR="004F4C39">
        <w:rPr>
          <w:rFonts w:ascii="宋体" w:eastAsia="宋体" w:hAnsi="宋体" w:cs="Tahoma"/>
          <w:color w:val="000000"/>
          <w:szCs w:val="21"/>
        </w:rPr>
        <w:t>3</w:t>
      </w:r>
      <w:r>
        <w:rPr>
          <w:rFonts w:ascii="宋体" w:eastAsia="宋体" w:hAnsi="宋体" w:cs="Tahoma"/>
          <w:color w:val="000000"/>
          <w:szCs w:val="21"/>
        </w:rPr>
        <w:t>月</w:t>
      </w:r>
      <w:r w:rsidR="00553B5E">
        <w:rPr>
          <w:rFonts w:ascii="宋体" w:eastAsia="宋体" w:hAnsi="宋体" w:cs="Tahoma" w:hint="eastAsia"/>
          <w:color w:val="000000"/>
          <w:szCs w:val="21"/>
        </w:rPr>
        <w:t>10</w:t>
      </w:r>
      <w:r>
        <w:rPr>
          <w:rFonts w:ascii="宋体" w:eastAsia="宋体" w:hAnsi="宋体" w:cs="Tahoma"/>
          <w:color w:val="000000"/>
          <w:szCs w:val="21"/>
        </w:rPr>
        <w:t>日24：</w:t>
      </w:r>
      <w:hyperlink r:id="rId9" w:history="1">
        <w:r w:rsidRPr="00087DCC">
          <w:rPr>
            <w:rFonts w:ascii="宋体" w:eastAsia="宋体" w:hAnsi="宋体" w:cs="Tahoma"/>
            <w:color w:val="000000"/>
            <w:szCs w:val="21"/>
          </w:rPr>
          <w:t>00前将申报书</w:t>
        </w:r>
        <w:r w:rsidR="00DF6C41" w:rsidRPr="00087DCC">
          <w:rPr>
            <w:rFonts w:ascii="宋体" w:eastAsia="宋体" w:hAnsi="宋体" w:cs="Tahoma" w:hint="eastAsia"/>
            <w:color w:val="000000"/>
            <w:szCs w:val="21"/>
          </w:rPr>
          <w:t>与作品书</w:t>
        </w:r>
        <w:r w:rsidRPr="00087DCC">
          <w:rPr>
            <w:rFonts w:ascii="宋体" w:eastAsia="宋体" w:hAnsi="宋体" w:cs="Tahoma"/>
            <w:color w:val="000000"/>
            <w:szCs w:val="21"/>
          </w:rPr>
          <w:t>发到seueeta@126.com</w:t>
        </w:r>
      </w:hyperlink>
      <w:r>
        <w:rPr>
          <w:rFonts w:ascii="宋体" w:eastAsia="宋体" w:hAnsi="宋体" w:cs="Tahoma"/>
          <w:color w:val="000000"/>
          <w:szCs w:val="21"/>
        </w:rPr>
        <w:t>。</w:t>
      </w:r>
    </w:p>
    <w:p w:rsidR="006019ED" w:rsidRDefault="00AE5E0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/>
          <w:color w:val="000000"/>
          <w:szCs w:val="21"/>
        </w:rPr>
        <w:t>组委会将于202</w:t>
      </w:r>
      <w:r w:rsidR="00DF6C41">
        <w:rPr>
          <w:rFonts w:ascii="宋体" w:eastAsia="宋体" w:hAnsi="宋体" w:cs="Tahoma"/>
          <w:color w:val="000000"/>
          <w:szCs w:val="21"/>
        </w:rPr>
        <w:t>1</w:t>
      </w:r>
      <w:r>
        <w:rPr>
          <w:rFonts w:ascii="宋体" w:eastAsia="宋体" w:hAnsi="宋体" w:cs="Tahoma"/>
          <w:color w:val="000000"/>
          <w:szCs w:val="21"/>
        </w:rPr>
        <w:t>年</w:t>
      </w:r>
      <w:r w:rsidR="00DF6C41">
        <w:rPr>
          <w:rFonts w:ascii="宋体" w:eastAsia="宋体" w:hAnsi="宋体" w:cs="Tahoma"/>
          <w:color w:val="000000"/>
          <w:szCs w:val="21"/>
        </w:rPr>
        <w:t>3</w:t>
      </w:r>
      <w:r>
        <w:rPr>
          <w:rFonts w:ascii="宋体" w:eastAsia="宋体" w:hAnsi="宋体" w:cs="Tahoma"/>
          <w:color w:val="000000"/>
          <w:szCs w:val="21"/>
        </w:rPr>
        <w:t>月</w:t>
      </w:r>
      <w:r w:rsidR="00026C8A">
        <w:rPr>
          <w:rFonts w:ascii="宋体" w:eastAsia="宋体" w:hAnsi="宋体" w:cs="Tahoma" w:hint="eastAsia"/>
          <w:color w:val="000000"/>
          <w:szCs w:val="21"/>
        </w:rPr>
        <w:t>1</w:t>
      </w:r>
      <w:r w:rsidR="00553B5E">
        <w:rPr>
          <w:rFonts w:ascii="宋体" w:eastAsia="宋体" w:hAnsi="宋体" w:cs="Tahoma" w:hint="eastAsia"/>
          <w:color w:val="000000"/>
          <w:szCs w:val="21"/>
        </w:rPr>
        <w:t>1</w:t>
      </w:r>
      <w:r w:rsidR="00087DCC">
        <w:rPr>
          <w:rFonts w:ascii="宋体" w:eastAsia="宋体" w:hAnsi="宋体" w:cs="Tahoma" w:hint="eastAsia"/>
          <w:color w:val="000000"/>
          <w:szCs w:val="21"/>
        </w:rPr>
        <w:t>-1</w:t>
      </w:r>
      <w:r w:rsidR="00553B5E">
        <w:rPr>
          <w:rFonts w:ascii="宋体" w:eastAsia="宋体" w:hAnsi="宋体" w:cs="Tahoma" w:hint="eastAsia"/>
          <w:color w:val="000000"/>
          <w:szCs w:val="21"/>
        </w:rPr>
        <w:t>3</w:t>
      </w:r>
      <w:r>
        <w:rPr>
          <w:rFonts w:ascii="宋体" w:eastAsia="宋体" w:hAnsi="宋体" w:cs="Tahoma"/>
          <w:color w:val="000000"/>
          <w:szCs w:val="21"/>
        </w:rPr>
        <w:t>日</w:t>
      </w:r>
      <w:r w:rsidR="00087DCC">
        <w:rPr>
          <w:rFonts w:ascii="宋体" w:eastAsia="宋体" w:hAnsi="宋体" w:cs="Tahoma" w:hint="eastAsia"/>
          <w:color w:val="000000"/>
          <w:szCs w:val="21"/>
        </w:rPr>
        <w:t>间</w:t>
      </w:r>
      <w:r>
        <w:rPr>
          <w:rFonts w:ascii="宋体" w:eastAsia="宋体" w:hAnsi="宋体" w:cs="Tahoma"/>
          <w:color w:val="000000"/>
          <w:szCs w:val="21"/>
        </w:rPr>
        <w:t>邀请专家对作品说明书或实践报告进行评审，</w:t>
      </w:r>
      <w:r w:rsidR="00DF6C41">
        <w:rPr>
          <w:rFonts w:ascii="宋体" w:eastAsia="宋体" w:hAnsi="宋体" w:cs="Tahoma" w:hint="eastAsia"/>
          <w:color w:val="000000"/>
          <w:szCs w:val="21"/>
        </w:rPr>
        <w:t>根据院系</w:t>
      </w:r>
      <w:r w:rsidR="00D9381E">
        <w:rPr>
          <w:rFonts w:ascii="宋体" w:eastAsia="宋体" w:hAnsi="宋体" w:cs="Tahoma" w:hint="eastAsia"/>
          <w:color w:val="000000"/>
          <w:szCs w:val="21"/>
        </w:rPr>
        <w:t>评审</w:t>
      </w:r>
      <w:r w:rsidR="00DF6C41">
        <w:rPr>
          <w:rFonts w:ascii="宋体" w:eastAsia="宋体" w:hAnsi="宋体" w:cs="Tahoma" w:hint="eastAsia"/>
          <w:color w:val="000000"/>
          <w:szCs w:val="21"/>
        </w:rPr>
        <w:t>结果，推荐优秀项目参加校级竞赛。</w:t>
      </w:r>
    </w:p>
    <w:p w:rsidR="00FD4135" w:rsidRPr="00553B5E" w:rsidRDefault="00FD4135" w:rsidP="00FD4135">
      <w:pPr>
        <w:widowControl/>
        <w:spacing w:line="330" w:lineRule="atLeast"/>
        <w:jc w:val="left"/>
        <w:rPr>
          <w:rFonts w:ascii="宋体" w:eastAsia="宋体" w:hAnsi="宋体" w:cs="Tahoma"/>
          <w:color w:val="000000"/>
          <w:szCs w:val="21"/>
        </w:rPr>
      </w:pPr>
    </w:p>
    <w:p w:rsidR="00FD4135" w:rsidRPr="00FF556B" w:rsidRDefault="00FD4135" w:rsidP="00FD4135">
      <w:pPr>
        <w:widowControl/>
        <w:spacing w:line="330" w:lineRule="atLeast"/>
        <w:jc w:val="left"/>
        <w:rPr>
          <w:rFonts w:ascii="宋体" w:eastAsia="宋体" w:hAnsi="宋体" w:cs="Tahoma"/>
          <w:b/>
          <w:bCs/>
          <w:color w:val="000000"/>
          <w:szCs w:val="21"/>
        </w:rPr>
      </w:pPr>
      <w:r w:rsidRPr="00FF556B">
        <w:rPr>
          <w:rFonts w:ascii="宋体" w:eastAsia="宋体" w:hAnsi="宋体" w:cs="Tahoma" w:hint="eastAsia"/>
          <w:b/>
          <w:bCs/>
          <w:color w:val="000000"/>
          <w:szCs w:val="21"/>
        </w:rPr>
        <w:t>六、工作机构</w:t>
      </w:r>
    </w:p>
    <w:p w:rsidR="00FD4135" w:rsidRPr="00FF556B" w:rsidRDefault="00FD4135" w:rsidP="00FF556B">
      <w:pPr>
        <w:widowControl/>
        <w:spacing w:line="330" w:lineRule="atLeast"/>
        <w:ind w:firstLineChars="200" w:firstLine="422"/>
        <w:jc w:val="left"/>
        <w:rPr>
          <w:rFonts w:ascii="宋体" w:eastAsia="宋体" w:hAnsi="宋体" w:cs="Tahoma"/>
          <w:b/>
          <w:bCs/>
          <w:color w:val="000000"/>
          <w:szCs w:val="21"/>
        </w:rPr>
      </w:pPr>
      <w:r w:rsidRPr="00FF556B">
        <w:rPr>
          <w:rFonts w:ascii="宋体" w:eastAsia="宋体" w:hAnsi="宋体" w:cs="Tahoma" w:hint="eastAsia"/>
          <w:b/>
          <w:bCs/>
          <w:color w:val="000000"/>
          <w:szCs w:val="21"/>
        </w:rPr>
        <w:t>竞赛工作小组</w:t>
      </w:r>
    </w:p>
    <w:p w:rsidR="00FD4135" w:rsidRDefault="00FD4135" w:rsidP="00FF556B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组长：蔡亮 肖睿</w:t>
      </w:r>
    </w:p>
    <w:p w:rsidR="00026C8A" w:rsidRDefault="00FD4135" w:rsidP="00FF556B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组员：</w:t>
      </w:r>
      <w:proofErr w:type="gramStart"/>
      <w:r>
        <w:rPr>
          <w:rFonts w:ascii="宋体" w:eastAsia="宋体" w:hAnsi="宋体" w:cs="Tahoma" w:hint="eastAsia"/>
          <w:color w:val="000000"/>
          <w:szCs w:val="21"/>
        </w:rPr>
        <w:t>李舒宏</w:t>
      </w:r>
      <w:proofErr w:type="gramEnd"/>
      <w:r>
        <w:rPr>
          <w:rFonts w:ascii="宋体" w:eastAsia="宋体" w:hAnsi="宋体" w:cs="Tahoma" w:hint="eastAsia"/>
          <w:color w:val="000000"/>
          <w:szCs w:val="21"/>
        </w:rPr>
        <w:t xml:space="preserve"> 钱怡君 </w:t>
      </w:r>
      <w:r w:rsidR="00FF556B">
        <w:rPr>
          <w:rFonts w:ascii="宋体" w:eastAsia="宋体" w:hAnsi="宋体" w:cs="Tahoma" w:hint="eastAsia"/>
          <w:color w:val="000000"/>
          <w:szCs w:val="21"/>
        </w:rPr>
        <w:t xml:space="preserve">许传龙 </w:t>
      </w:r>
      <w:proofErr w:type="gramStart"/>
      <w:r w:rsidR="00FF556B">
        <w:rPr>
          <w:rFonts w:ascii="宋体" w:eastAsia="宋体" w:hAnsi="宋体" w:cs="Tahoma" w:hint="eastAsia"/>
          <w:color w:val="000000"/>
          <w:szCs w:val="21"/>
        </w:rPr>
        <w:t>张会岩</w:t>
      </w:r>
      <w:proofErr w:type="gramEnd"/>
      <w:r w:rsidR="00FF556B">
        <w:rPr>
          <w:rFonts w:ascii="宋体" w:eastAsia="宋体" w:hAnsi="宋体" w:cs="Tahoma" w:hint="eastAsia"/>
          <w:color w:val="000000"/>
          <w:szCs w:val="21"/>
        </w:rPr>
        <w:t xml:space="preserve"> 朱光灿 </w:t>
      </w:r>
      <w:proofErr w:type="gramStart"/>
      <w:r w:rsidR="00FF556B">
        <w:rPr>
          <w:rFonts w:ascii="宋体" w:eastAsia="宋体" w:hAnsi="宋体" w:cs="Tahoma" w:hint="eastAsia"/>
          <w:color w:val="000000"/>
          <w:szCs w:val="21"/>
        </w:rPr>
        <w:t>梁财</w:t>
      </w:r>
      <w:proofErr w:type="gramEnd"/>
      <w:r w:rsidR="00FF556B">
        <w:rPr>
          <w:rFonts w:ascii="宋体" w:eastAsia="宋体" w:hAnsi="宋体" w:cs="Tahoma" w:hint="eastAsia"/>
          <w:color w:val="000000"/>
          <w:szCs w:val="21"/>
        </w:rPr>
        <w:t xml:space="preserve"> </w:t>
      </w:r>
      <w:r w:rsidR="00026C8A">
        <w:rPr>
          <w:rFonts w:ascii="宋体" w:eastAsia="宋体" w:hAnsi="宋体" w:cs="Tahoma" w:hint="eastAsia"/>
          <w:color w:val="000000"/>
          <w:szCs w:val="21"/>
        </w:rPr>
        <w:t>陈时熠 赵东亮</w:t>
      </w:r>
    </w:p>
    <w:p w:rsidR="00FD4135" w:rsidRDefault="00026C8A" w:rsidP="00FF556B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秘书：</w:t>
      </w:r>
      <w:r w:rsidR="00FD4135">
        <w:rPr>
          <w:rFonts w:ascii="宋体" w:eastAsia="宋体" w:hAnsi="宋体" w:cs="Tahoma" w:hint="eastAsia"/>
          <w:color w:val="000000"/>
          <w:szCs w:val="21"/>
        </w:rPr>
        <w:t>沈子婧</w:t>
      </w:r>
      <w:r w:rsidR="00087DCC">
        <w:rPr>
          <w:rFonts w:ascii="宋体" w:eastAsia="宋体" w:hAnsi="宋体" w:cs="Tahoma" w:hint="eastAsia"/>
          <w:color w:val="000000"/>
          <w:szCs w:val="21"/>
        </w:rPr>
        <w:t xml:space="preserve"> </w:t>
      </w:r>
      <w:r w:rsidR="00553B5E">
        <w:rPr>
          <w:rFonts w:ascii="宋体" w:eastAsia="宋体" w:hAnsi="宋体" w:cs="Tahoma" w:hint="eastAsia"/>
          <w:color w:val="000000"/>
          <w:szCs w:val="21"/>
        </w:rPr>
        <w:t>杨柳 茅佩</w:t>
      </w:r>
    </w:p>
    <w:p w:rsidR="006019ED" w:rsidRDefault="006019ED" w:rsidP="00DF6C41">
      <w:pPr>
        <w:widowControl/>
        <w:spacing w:line="330" w:lineRule="atLeast"/>
        <w:jc w:val="left"/>
        <w:rPr>
          <w:rFonts w:ascii="宋体" w:eastAsia="宋体" w:hAnsi="宋体" w:cs="Tahoma"/>
          <w:color w:val="000000"/>
          <w:szCs w:val="21"/>
        </w:rPr>
      </w:pPr>
    </w:p>
    <w:p w:rsidR="006019ED" w:rsidRPr="00DF6C41" w:rsidRDefault="00FF556B" w:rsidP="00DF6C41">
      <w:pPr>
        <w:widowControl/>
        <w:spacing w:line="330" w:lineRule="atLeast"/>
        <w:jc w:val="left"/>
        <w:rPr>
          <w:rFonts w:ascii="Tahoma" w:eastAsia="宋体" w:hAnsi="Tahoma" w:cs="Tahoma"/>
          <w:b/>
          <w:bCs/>
          <w:color w:val="000000"/>
          <w:kern w:val="0"/>
          <w:sz w:val="18"/>
          <w:szCs w:val="18"/>
        </w:rPr>
      </w:pPr>
      <w:r>
        <w:rPr>
          <w:rFonts w:ascii="宋体" w:eastAsia="宋体" w:hAnsi="宋体" w:cs="Tahoma" w:hint="eastAsia"/>
          <w:b/>
          <w:bCs/>
          <w:color w:val="000000"/>
          <w:szCs w:val="21"/>
        </w:rPr>
        <w:t>七、</w:t>
      </w:r>
      <w:r w:rsidR="00AE5E01">
        <w:rPr>
          <w:rFonts w:ascii="宋体" w:eastAsia="宋体" w:hAnsi="宋体" w:cs="Tahoma" w:hint="eastAsia"/>
          <w:b/>
          <w:bCs/>
          <w:color w:val="000000"/>
          <w:szCs w:val="21"/>
        </w:rPr>
        <w:t>评审原则</w:t>
      </w:r>
    </w:p>
    <w:p w:rsidR="006019ED" w:rsidRDefault="00AE5E01">
      <w:pPr>
        <w:widowControl/>
        <w:spacing w:line="330" w:lineRule="atLeast"/>
        <w:ind w:firstLineChars="200" w:firstLine="420"/>
        <w:jc w:val="lef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 xml:space="preserve">本届竞赛具体评审工作规则主要依据《“挑战杯”全国大学生课外学术科技作品竞赛章程》及《“挑战杯”全国大学生课外学术科技作品竞赛评审规则》制定，评审原则及评审程序与“挑战杯”省赛、全国赛保持一致。 </w:t>
      </w:r>
    </w:p>
    <w:p w:rsidR="006019ED" w:rsidRDefault="006019ED">
      <w:pPr>
        <w:widowControl/>
        <w:spacing w:line="330" w:lineRule="atLeast"/>
        <w:ind w:firstLineChars="200" w:firstLine="36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026C8A" w:rsidRDefault="00026C8A">
      <w:pPr>
        <w:widowControl/>
        <w:spacing w:line="330" w:lineRule="atLeast"/>
        <w:ind w:firstLineChars="200" w:firstLine="36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p w:rsidR="006019ED" w:rsidRDefault="00AE5E01" w:rsidP="00026C8A">
      <w:pPr>
        <w:widowControl/>
        <w:spacing w:line="330" w:lineRule="atLeast"/>
        <w:ind w:firstLineChars="200" w:firstLine="420"/>
        <w:jc w:val="right"/>
        <w:rPr>
          <w:rFonts w:ascii="Tahoma" w:eastAsia="宋体" w:hAnsi="Tahoma" w:cs="Tahoma"/>
          <w:color w:val="000000"/>
          <w:kern w:val="0"/>
          <w:sz w:val="18"/>
          <w:szCs w:val="18"/>
        </w:rPr>
      </w:pPr>
      <w:r>
        <w:rPr>
          <w:rFonts w:ascii="宋体" w:eastAsia="宋体" w:hAnsi="宋体" w:cs="Tahoma" w:hint="eastAsia"/>
          <w:color w:val="000000"/>
          <w:szCs w:val="21"/>
        </w:rPr>
        <w:t>东南大学能源与环境学院</w:t>
      </w:r>
      <w:r w:rsidR="00DF6C41" w:rsidRPr="00DF6C41">
        <w:rPr>
          <w:rFonts w:ascii="宋体" w:eastAsia="宋体" w:hAnsi="宋体" w:cs="Tahoma" w:hint="eastAsia"/>
          <w:color w:val="000000"/>
          <w:szCs w:val="21"/>
        </w:rPr>
        <w:t>“挑战杯”大学生课外学术科技作品竞赛</w:t>
      </w:r>
      <w:r w:rsidR="00DF6C41">
        <w:rPr>
          <w:rFonts w:ascii="宋体" w:eastAsia="宋体" w:hAnsi="宋体" w:cs="Tahoma" w:hint="eastAsia"/>
          <w:color w:val="000000"/>
          <w:szCs w:val="21"/>
        </w:rPr>
        <w:t>组委会</w:t>
      </w:r>
    </w:p>
    <w:p w:rsidR="006019ED" w:rsidRPr="00DF6C41" w:rsidRDefault="00AE5E01">
      <w:pPr>
        <w:ind w:firstLineChars="200" w:firstLine="420"/>
        <w:jc w:val="right"/>
        <w:rPr>
          <w:rFonts w:ascii="宋体" w:eastAsia="宋体" w:hAnsi="宋体" w:cs="Tahoma"/>
          <w:color w:val="000000"/>
          <w:szCs w:val="21"/>
        </w:rPr>
      </w:pPr>
      <w:r>
        <w:rPr>
          <w:rFonts w:ascii="宋体" w:eastAsia="宋体" w:hAnsi="宋体" w:cs="Tahoma" w:hint="eastAsia"/>
          <w:color w:val="000000"/>
          <w:szCs w:val="21"/>
        </w:rPr>
        <w:t>2021年</w:t>
      </w:r>
      <w:r w:rsidR="00553B5E">
        <w:rPr>
          <w:rFonts w:ascii="宋体" w:eastAsia="宋体" w:hAnsi="宋体" w:cs="Tahoma" w:hint="eastAsia"/>
          <w:color w:val="000000"/>
          <w:szCs w:val="21"/>
        </w:rPr>
        <w:t>3</w:t>
      </w:r>
      <w:r>
        <w:rPr>
          <w:rFonts w:ascii="宋体" w:eastAsia="宋体" w:hAnsi="宋体" w:cs="Tahoma" w:hint="eastAsia"/>
          <w:color w:val="000000"/>
          <w:szCs w:val="21"/>
        </w:rPr>
        <w:t>月</w:t>
      </w:r>
      <w:r w:rsidR="00553B5E">
        <w:rPr>
          <w:rFonts w:ascii="宋体" w:eastAsia="宋体" w:hAnsi="宋体" w:cs="Tahoma" w:hint="eastAsia"/>
          <w:color w:val="000000"/>
          <w:szCs w:val="21"/>
        </w:rPr>
        <w:t>1</w:t>
      </w:r>
      <w:bookmarkStart w:id="0" w:name="_GoBack"/>
      <w:bookmarkEnd w:id="0"/>
      <w:r>
        <w:rPr>
          <w:rFonts w:ascii="宋体" w:eastAsia="宋体" w:hAnsi="宋体" w:cs="Tahoma" w:hint="eastAsia"/>
          <w:color w:val="000000"/>
          <w:szCs w:val="21"/>
        </w:rPr>
        <w:t>日</w:t>
      </w:r>
    </w:p>
    <w:sectPr w:rsidR="006019ED" w:rsidRPr="00DF6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F7" w:rsidRDefault="006203F7" w:rsidP="00553B5E">
      <w:r>
        <w:separator/>
      </w:r>
    </w:p>
  </w:endnote>
  <w:endnote w:type="continuationSeparator" w:id="0">
    <w:p w:rsidR="006203F7" w:rsidRDefault="006203F7" w:rsidP="0055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F7" w:rsidRDefault="006203F7" w:rsidP="00553B5E">
      <w:r>
        <w:separator/>
      </w:r>
    </w:p>
  </w:footnote>
  <w:footnote w:type="continuationSeparator" w:id="0">
    <w:p w:rsidR="006203F7" w:rsidRDefault="006203F7" w:rsidP="00553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6980"/>
    <w:multiLevelType w:val="hybridMultilevel"/>
    <w:tmpl w:val="21120A12"/>
    <w:lvl w:ilvl="0" w:tplc="D668FF5C">
      <w:start w:val="3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1A45F0"/>
    <w:multiLevelType w:val="hybridMultilevel"/>
    <w:tmpl w:val="7E76D538"/>
    <w:lvl w:ilvl="0" w:tplc="1428815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C766BB"/>
    <w:multiLevelType w:val="hybridMultilevel"/>
    <w:tmpl w:val="72B89CE2"/>
    <w:lvl w:ilvl="0" w:tplc="ABE4E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6F1473"/>
    <w:multiLevelType w:val="hybridMultilevel"/>
    <w:tmpl w:val="0DCA3C22"/>
    <w:lvl w:ilvl="0" w:tplc="73CE3BB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515C72D6"/>
    <w:multiLevelType w:val="hybridMultilevel"/>
    <w:tmpl w:val="37F6459A"/>
    <w:lvl w:ilvl="0" w:tplc="1AEA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DE084D"/>
    <w:multiLevelType w:val="hybridMultilevel"/>
    <w:tmpl w:val="4134B6C8"/>
    <w:lvl w:ilvl="0" w:tplc="83BC3504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5236BE"/>
    <w:multiLevelType w:val="hybridMultilevel"/>
    <w:tmpl w:val="0C20AA22"/>
    <w:lvl w:ilvl="0" w:tplc="37B6CDA6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ED"/>
    <w:rsid w:val="00007828"/>
    <w:rsid w:val="00026C8A"/>
    <w:rsid w:val="00087DCC"/>
    <w:rsid w:val="004F4C39"/>
    <w:rsid w:val="00553B5E"/>
    <w:rsid w:val="006019ED"/>
    <w:rsid w:val="006203F7"/>
    <w:rsid w:val="00AE5E01"/>
    <w:rsid w:val="00D9381E"/>
    <w:rsid w:val="00DF6C41"/>
    <w:rsid w:val="00FC1519"/>
    <w:rsid w:val="00FD4135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styleId="a5">
    <w:name w:val="Hyperlink"/>
    <w:basedOn w:val="a0"/>
    <w:uiPriority w:val="99"/>
    <w:rPr>
      <w:color w:val="0563C1"/>
      <w:u w:val="single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DF6C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styleId="a5">
    <w:name w:val="Hyperlink"/>
    <w:basedOn w:val="a0"/>
    <w:uiPriority w:val="99"/>
    <w:rPr>
      <w:color w:val="0563C1"/>
      <w:u w:val="single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DF6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00&#21069;&#23558;&#30003;&#25253;&#20070;&#21457;&#21040;seueeta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怡超</dc:creator>
  <cp:lastModifiedBy>Administrator</cp:lastModifiedBy>
  <cp:revision>6</cp:revision>
  <cp:lastPrinted>2021-03-08T03:32:00Z</cp:lastPrinted>
  <dcterms:created xsi:type="dcterms:W3CDTF">2021-03-02T08:10:00Z</dcterms:created>
  <dcterms:modified xsi:type="dcterms:W3CDTF">2021-03-08T03:49:00Z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